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9D1BB" w14:textId="3F2037CD" w:rsidR="00C94A78" w:rsidRPr="00C94A78" w:rsidRDefault="00C94A78" w:rsidP="00C94A78">
      <w:pPr>
        <w:suppressAutoHyphens w:val="0"/>
        <w:spacing w:line="280" w:lineRule="exact"/>
        <w:jc w:val="right"/>
        <w:rPr>
          <w:rFonts w:ascii="Aptos" w:eastAsia="Calibri" w:hAnsi="Aptos" w:cs="Calibri"/>
          <w:kern w:val="0"/>
          <w:sz w:val="20"/>
          <w:szCs w:val="20"/>
          <w:lang w:eastAsia="en-US"/>
        </w:rPr>
      </w:pPr>
      <w:bookmarkStart w:id="0" w:name="_Hlk176488709"/>
      <w:r w:rsidRPr="00C94A78">
        <w:rPr>
          <w:rFonts w:ascii="Aptos" w:eastAsia="Calibri" w:hAnsi="Aptos" w:cs="Aptos"/>
          <w:i/>
          <w:iCs/>
          <w:color w:val="000000"/>
          <w:kern w:val="0"/>
          <w:sz w:val="20"/>
          <w:szCs w:val="20"/>
          <w:lang w:eastAsia="en-US"/>
        </w:rPr>
        <w:t xml:space="preserve">Załącznik nr </w:t>
      </w:r>
      <w:r>
        <w:rPr>
          <w:rFonts w:ascii="Aptos" w:eastAsia="Calibri" w:hAnsi="Aptos" w:cs="Aptos"/>
          <w:i/>
          <w:iCs/>
          <w:color w:val="000000"/>
          <w:kern w:val="0"/>
          <w:sz w:val="20"/>
          <w:szCs w:val="20"/>
          <w:lang w:eastAsia="en-US"/>
        </w:rPr>
        <w:t>8</w:t>
      </w:r>
      <w:r w:rsidRPr="00C94A78">
        <w:rPr>
          <w:rFonts w:ascii="Aptos" w:eastAsia="Calibri" w:hAnsi="Aptos" w:cs="Aptos"/>
          <w:i/>
          <w:iCs/>
          <w:color w:val="000000"/>
          <w:kern w:val="0"/>
          <w:sz w:val="20"/>
          <w:szCs w:val="20"/>
          <w:lang w:eastAsia="en-US"/>
        </w:rPr>
        <w:t xml:space="preserve"> do Uchwały Zarządu Agencji Rozwoju Regionalnego S.A. 23/01/2026 z dnia 23.01.2026 r</w:t>
      </w:r>
    </w:p>
    <w:bookmarkEnd w:id="0"/>
    <w:p w14:paraId="53013A67" w14:textId="33B08A5F" w:rsidR="007C6E83" w:rsidRPr="001341F2" w:rsidRDefault="00321388" w:rsidP="000D3B56">
      <w:pPr>
        <w:spacing w:line="240" w:lineRule="auto"/>
        <w:jc w:val="right"/>
        <w:rPr>
          <w:rFonts w:ascii="Calibri" w:hAnsi="Calibri" w:cs="Calibri"/>
          <w:i/>
          <w:iCs/>
          <w:sz w:val="18"/>
          <w:szCs w:val="18"/>
        </w:rPr>
      </w:pPr>
      <w:r w:rsidRPr="001341F2">
        <w:rPr>
          <w:rFonts w:ascii="Calibri" w:hAnsi="Calibri" w:cs="Calibri"/>
          <w:i/>
          <w:iCs/>
          <w:sz w:val="18"/>
          <w:szCs w:val="18"/>
        </w:rPr>
        <w:t>- Oświadczenie Wnioskodawcy/Przedsiębiorcy  o otrzymaniu / nieotrzymaniu pomocy de minimis</w:t>
      </w:r>
    </w:p>
    <w:p w14:paraId="712A5E1A" w14:textId="77777777" w:rsidR="007C6E83" w:rsidRPr="001341F2" w:rsidRDefault="007C6E83" w:rsidP="000D3B56">
      <w:pPr>
        <w:spacing w:line="240" w:lineRule="auto"/>
        <w:jc w:val="right"/>
        <w:rPr>
          <w:rFonts w:ascii="Calibri" w:hAnsi="Calibri" w:cs="Calibri"/>
          <w:b/>
          <w:bCs/>
          <w:sz w:val="22"/>
          <w:szCs w:val="22"/>
        </w:rPr>
      </w:pPr>
    </w:p>
    <w:p w14:paraId="3E5EBEAB" w14:textId="207E4D67" w:rsidR="00555B20" w:rsidRDefault="79735D87" w:rsidP="000D3B56">
      <w:pPr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1341F2">
        <w:rPr>
          <w:rFonts w:ascii="Calibri" w:eastAsia="Calibri" w:hAnsi="Calibri" w:cs="Calibri"/>
          <w:b/>
          <w:bCs/>
        </w:rPr>
        <w:t>O</w:t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ŚWIADCZENIE WNIOSKODAWCY </w:t>
      </w:r>
      <w:bookmarkStart w:id="1" w:name="_Hlk175760176"/>
      <w:r w:rsidRPr="001341F2">
        <w:rPr>
          <w:rFonts w:ascii="Calibri" w:eastAsia="Calibri" w:hAnsi="Calibri" w:cs="Calibri"/>
          <w:b/>
          <w:bCs/>
          <w:sz w:val="22"/>
          <w:szCs w:val="22"/>
        </w:rPr>
        <w:t>O OTRZYMANIU</w:t>
      </w:r>
      <w:r w:rsidR="00555B20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/ NIEOTRZYMANIU </w:t>
      </w:r>
    </w:p>
    <w:p w14:paraId="0168FFBD" w14:textId="2EC45E34" w:rsidR="00A43726" w:rsidRPr="001341F2" w:rsidRDefault="79735D87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POMOCY DE MINIMIS </w:t>
      </w:r>
      <w:bookmarkEnd w:id="1"/>
      <w:r w:rsidR="00A43726" w:rsidRPr="001341F2">
        <w:rPr>
          <w:rFonts w:ascii="Calibri" w:hAnsi="Calibri" w:cs="Calibri"/>
          <w:sz w:val="22"/>
          <w:szCs w:val="22"/>
        </w:rPr>
        <w:br/>
      </w:r>
      <w:r w:rsidRPr="001341F2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00A43726" w:rsidRPr="001341F2">
        <w:rPr>
          <w:rFonts w:ascii="Calibri" w:eastAsia="Calibri" w:hAnsi="Calibri" w:cs="Calibri"/>
          <w:sz w:val="22"/>
          <w:szCs w:val="22"/>
        </w:rPr>
        <w:t xml:space="preserve"> </w:t>
      </w:r>
    </w:p>
    <w:p w14:paraId="58BA95B4" w14:textId="77777777" w:rsidR="000F071A" w:rsidRPr="001341F2" w:rsidRDefault="00A43726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....................................................................................................................................</w:t>
      </w:r>
    </w:p>
    <w:p w14:paraId="3427A58A" w14:textId="35C81AD8" w:rsidR="00A43726" w:rsidRPr="001341F2" w:rsidRDefault="00C50BD9" w:rsidP="000D3B56">
      <w:pPr>
        <w:spacing w:line="240" w:lineRule="auto"/>
        <w:jc w:val="center"/>
        <w:rPr>
          <w:rFonts w:ascii="Calibri" w:eastAsia="Calibri" w:hAnsi="Calibri" w:cs="Calibri"/>
          <w:sz w:val="22"/>
          <w:szCs w:val="22"/>
        </w:rPr>
      </w:pPr>
      <w:r w:rsidRPr="001341F2">
        <w:rPr>
          <w:rFonts w:ascii="Calibri" w:eastAsia="Calibri" w:hAnsi="Calibri" w:cs="Calibri"/>
          <w:sz w:val="22"/>
          <w:szCs w:val="22"/>
        </w:rPr>
        <w:t>NIP:……………</w:t>
      </w:r>
      <w:r w:rsidR="00A43726" w:rsidRPr="001341F2">
        <w:rPr>
          <w:rFonts w:ascii="Calibri" w:eastAsia="Calibri" w:hAnsi="Calibri" w:cs="Calibri"/>
          <w:sz w:val="22"/>
          <w:szCs w:val="22"/>
        </w:rPr>
        <w:t>...............</w:t>
      </w:r>
    </w:p>
    <w:p w14:paraId="43C0611B" w14:textId="6800FB65" w:rsidR="00A43726" w:rsidRPr="001341F2" w:rsidRDefault="00A43726" w:rsidP="000D3B56">
      <w:pPr>
        <w:spacing w:line="240" w:lineRule="auto"/>
        <w:jc w:val="center"/>
        <w:rPr>
          <w:rFonts w:ascii="Calibri" w:eastAsia="Calibri" w:hAnsi="Calibri" w:cs="Calibri"/>
          <w:i/>
          <w:iCs/>
          <w:sz w:val="22"/>
          <w:szCs w:val="22"/>
        </w:rPr>
      </w:pPr>
      <w:r w:rsidRPr="001341F2">
        <w:rPr>
          <w:rFonts w:ascii="Calibri" w:eastAsia="Calibri" w:hAnsi="Calibri" w:cs="Calibri"/>
          <w:i/>
          <w:iCs/>
          <w:sz w:val="22"/>
          <w:szCs w:val="22"/>
        </w:rPr>
        <w:t>(</w:t>
      </w:r>
      <w:r w:rsidR="00C50BD9" w:rsidRPr="001341F2">
        <w:rPr>
          <w:rFonts w:ascii="Calibri" w:eastAsia="Calibri" w:hAnsi="Calibri" w:cs="Calibri"/>
          <w:i/>
          <w:iCs/>
          <w:sz w:val="22"/>
          <w:szCs w:val="22"/>
        </w:rPr>
        <w:t>n</w:t>
      </w:r>
      <w:r w:rsidR="0A3FFD3A" w:rsidRPr="001341F2">
        <w:rPr>
          <w:rFonts w:ascii="Calibri" w:eastAsia="Calibri" w:hAnsi="Calibri" w:cs="Calibri"/>
          <w:i/>
          <w:iCs/>
          <w:sz w:val="22"/>
          <w:szCs w:val="22"/>
        </w:rPr>
        <w:t>azwa Wnioskodawcy,</w:t>
      </w:r>
      <w:r w:rsidR="00C50BD9" w:rsidRPr="001341F2">
        <w:rPr>
          <w:rFonts w:ascii="Calibri" w:eastAsia="Calibri" w:hAnsi="Calibri" w:cs="Calibri"/>
          <w:i/>
          <w:iCs/>
          <w:sz w:val="22"/>
          <w:szCs w:val="22"/>
        </w:rPr>
        <w:t xml:space="preserve"> siedziba, NIP</w:t>
      </w:r>
      <w:r w:rsidRPr="001341F2">
        <w:rPr>
          <w:rFonts w:ascii="Calibri" w:eastAsia="Calibri" w:hAnsi="Calibri" w:cs="Calibri"/>
          <w:i/>
          <w:iCs/>
          <w:sz w:val="22"/>
          <w:szCs w:val="22"/>
        </w:rPr>
        <w:t>)</w:t>
      </w:r>
    </w:p>
    <w:p w14:paraId="612A2D0D" w14:textId="4BF54D7E" w:rsidR="000F071A" w:rsidRPr="001341F2" w:rsidRDefault="001341F2" w:rsidP="000D3B56">
      <w:pPr>
        <w:suppressAutoHyphens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  <w:kern w:val="0"/>
          <w:sz w:val="22"/>
          <w:szCs w:val="22"/>
          <w:lang w:eastAsia="pl-PL"/>
        </w:rPr>
      </w:pP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Jako Wnioskodawca</w:t>
      </w:r>
      <w:r>
        <w:rPr>
          <w:rStyle w:val="Odwoanieprzypisudolnego"/>
          <w:rFonts w:ascii="Calibri" w:hAnsi="Calibri" w:cs="Calibri"/>
          <w:b/>
          <w:bCs/>
          <w:kern w:val="0"/>
          <w:sz w:val="22"/>
          <w:szCs w:val="22"/>
          <w:lang w:eastAsia="pl-PL"/>
        </w:rPr>
        <w:footnoteReference w:id="1"/>
      </w:r>
      <w:r w:rsidR="00A16240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 xml:space="preserve"> 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o</w:t>
      </w:r>
      <w:r w:rsidR="000F071A" w:rsidRPr="001341F2">
        <w:rPr>
          <w:rFonts w:ascii="Calibri" w:eastAsia="TimesNewRoman" w:hAnsi="Calibri" w:cs="Calibri"/>
          <w:b/>
          <w:bCs/>
          <w:kern w:val="0"/>
          <w:sz w:val="22"/>
          <w:szCs w:val="22"/>
          <w:lang w:eastAsia="pl-PL"/>
        </w:rPr>
        <w:t>ś</w:t>
      </w:r>
      <w:r w:rsidR="000F071A" w:rsidRPr="001341F2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wiadczam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 xml:space="preserve">/y, </w:t>
      </w:r>
      <w:r w:rsidR="000F071A" w:rsidRPr="001341F2">
        <w:rPr>
          <w:rFonts w:ascii="Calibri" w:eastAsia="TimesNewRoman" w:hAnsi="Calibri" w:cs="Calibri"/>
          <w:b/>
          <w:bCs/>
          <w:kern w:val="0"/>
          <w:sz w:val="22"/>
          <w:szCs w:val="22"/>
          <w:lang w:eastAsia="pl-PL"/>
        </w:rPr>
        <w:t>ż</w:t>
      </w:r>
      <w:r w:rsidR="000F071A" w:rsidRPr="001341F2"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e</w:t>
      </w:r>
      <w:r>
        <w:rPr>
          <w:rFonts w:ascii="Calibri" w:hAnsi="Calibri" w:cs="Calibri"/>
          <w:b/>
          <w:bCs/>
          <w:kern w:val="0"/>
          <w:sz w:val="22"/>
          <w:szCs w:val="22"/>
          <w:lang w:eastAsia="pl-PL"/>
        </w:rPr>
        <w:t>:</w:t>
      </w:r>
    </w:p>
    <w:p w14:paraId="607397D6" w14:textId="75AB92AA" w:rsidR="000F071A" w:rsidRPr="001341F2" w:rsidRDefault="000F071A" w:rsidP="000D3B56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" w:hAnsi="Calibri" w:cs="Calibri"/>
          <w:i/>
          <w:iCs/>
          <w:kern w:val="0"/>
          <w:sz w:val="22"/>
          <w:szCs w:val="22"/>
          <w:lang w:eastAsia="pl-PL"/>
        </w:rPr>
      </w:pP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-</w:t>
      </w:r>
      <w:r w:rsidR="001341F2">
        <w:rPr>
          <w:rFonts w:ascii="Calibri" w:hAnsi="Calibri" w:cs="Calibri"/>
          <w:kern w:val="0"/>
          <w:sz w:val="22"/>
          <w:szCs w:val="22"/>
          <w:lang w:eastAsia="pl-PL"/>
        </w:rPr>
        <w:tab/>
        <w:t xml:space="preserve">nie otrzymałem/liśmy </w:t>
      </w:r>
      <w:r w:rsidR="001341F2" w:rsidRPr="001341F2">
        <w:rPr>
          <w:rFonts w:ascii="Calibri" w:hAnsi="Calibri" w:cs="Calibri"/>
          <w:kern w:val="0"/>
          <w:sz w:val="22"/>
          <w:szCs w:val="22"/>
          <w:lang w:eastAsia="pl-PL"/>
        </w:rPr>
        <w:t>w ci</w:t>
      </w:r>
      <w:r w:rsidR="001341F2" w:rsidRPr="001341F2">
        <w:rPr>
          <w:rFonts w:ascii="Calibri" w:eastAsia="TimesNewRoman" w:hAnsi="Calibri" w:cs="Calibri"/>
          <w:kern w:val="0"/>
          <w:sz w:val="22"/>
          <w:szCs w:val="22"/>
          <w:lang w:eastAsia="pl-PL"/>
        </w:rPr>
        <w:t>ą</w:t>
      </w:r>
      <w:r w:rsidR="001341F2"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gu minionych trzech lat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pomocy 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de minimis,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rolnictwie oraz </w:t>
      </w:r>
      <w:r w:rsidRPr="001341F2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rybołówstwie*</w:t>
      </w:r>
    </w:p>
    <w:p w14:paraId="454160DF" w14:textId="5920229F" w:rsidR="000F071A" w:rsidRPr="001341F2" w:rsidRDefault="000F071A" w:rsidP="000D3B56">
      <w:p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="Calibri" w:hAnsi="Calibri" w:cs="Calibri"/>
          <w:i/>
          <w:iCs/>
          <w:kern w:val="0"/>
          <w:sz w:val="22"/>
          <w:szCs w:val="22"/>
          <w:lang w:eastAsia="pl-PL"/>
        </w:rPr>
      </w:pP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- </w:t>
      </w:r>
      <w:r w:rsidR="001341F2">
        <w:rPr>
          <w:rFonts w:ascii="Calibri" w:hAnsi="Calibri" w:cs="Calibri"/>
          <w:kern w:val="0"/>
          <w:sz w:val="22"/>
          <w:szCs w:val="22"/>
          <w:lang w:eastAsia="pl-PL"/>
        </w:rPr>
        <w:tab/>
        <w:t xml:space="preserve">otrzymałem/liśmy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w ci</w:t>
      </w:r>
      <w:r w:rsidR="000D3B56" w:rsidRPr="001341F2">
        <w:rPr>
          <w:rFonts w:ascii="Calibri" w:eastAsia="TimesNewRoman" w:hAnsi="Calibri" w:cs="Calibri"/>
          <w:kern w:val="0"/>
          <w:sz w:val="22"/>
          <w:szCs w:val="22"/>
          <w:lang w:eastAsia="pl-PL"/>
        </w:rPr>
        <w:t>ą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gu minionych trzech lat</w:t>
      </w:r>
      <w:r w:rsid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 xml:space="preserve">pomoc 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de minimis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oraz/lub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1341F2">
        <w:rPr>
          <w:rFonts w:ascii="Calibri" w:hAnsi="Calibri" w:cs="Calibri"/>
          <w:kern w:val="0"/>
          <w:sz w:val="22"/>
          <w:szCs w:val="22"/>
          <w:lang w:eastAsia="pl-PL"/>
        </w:rPr>
        <w:t>pomoc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w rolnictwie 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i </w:t>
      </w:r>
      <w:r w:rsidR="000D3B56"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>rybołówstwie</w:t>
      </w:r>
      <w:r w:rsid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,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a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całkowita kwota pomocy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de minimis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oraz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/lub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>pomocy</w:t>
      </w:r>
      <w:r w:rsidR="000D3B56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 </w:t>
      </w:r>
      <w:r w:rsidRPr="001341F2">
        <w:rPr>
          <w:rFonts w:ascii="Calibri" w:hAnsi="Calibri" w:cs="Calibri"/>
          <w:i/>
          <w:iCs/>
          <w:kern w:val="0"/>
          <w:sz w:val="22"/>
          <w:szCs w:val="22"/>
          <w:lang w:eastAsia="pl-PL"/>
        </w:rPr>
        <w:t xml:space="preserve">de minimis w rolnictwie i rybołówstwie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>uzyskana przez Wnioskodawcę</w:t>
      </w:r>
      <w:r w:rsidR="000D3B56" w:rsidRPr="000D3B56">
        <w:rPr>
          <w:rFonts w:ascii="Calibri" w:hAnsi="Calibri" w:cs="Calibri"/>
          <w:kern w:val="0"/>
          <w:sz w:val="22"/>
          <w:szCs w:val="22"/>
          <w:vertAlign w:val="superscript"/>
          <w:lang w:eastAsia="pl-PL"/>
        </w:rPr>
        <w:t>1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w </w:t>
      </w:r>
      <w:r w:rsidR="000D3B56"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powyższym okresie </w:t>
      </w:r>
      <w:r w:rsidRPr="000D3B56">
        <w:rPr>
          <w:rFonts w:ascii="Calibri" w:hAnsi="Calibri" w:cs="Calibri"/>
          <w:kern w:val="0"/>
          <w:sz w:val="22"/>
          <w:szCs w:val="22"/>
          <w:lang w:eastAsia="pl-PL"/>
        </w:rPr>
        <w:t xml:space="preserve"> tj. od ……......…......... do ….................r., wynosi ……………………......EURO</w:t>
      </w:r>
    </w:p>
    <w:tbl>
      <w:tblPr>
        <w:tblW w:w="9135" w:type="dxa"/>
        <w:tblLayout w:type="fixed"/>
        <w:tblLook w:val="04A0" w:firstRow="1" w:lastRow="0" w:firstColumn="1" w:lastColumn="0" w:noHBand="0" w:noVBand="1"/>
      </w:tblPr>
      <w:tblGrid>
        <w:gridCol w:w="2518"/>
        <w:gridCol w:w="3544"/>
        <w:gridCol w:w="3073"/>
      </w:tblGrid>
      <w:tr w:rsidR="00A43726" w:rsidRPr="000D3B56" w14:paraId="7688D64A" w14:textId="77777777" w:rsidTr="000D3B56">
        <w:tc>
          <w:tcPr>
            <w:tcW w:w="2518" w:type="dxa"/>
            <w:hideMark/>
          </w:tcPr>
          <w:p w14:paraId="0B0AEE80" w14:textId="77777777" w:rsidR="000D3B56" w:rsidRP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537E3FC0" w14:textId="77777777" w:rsid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6401F106" w14:textId="7A725D95" w:rsidR="000D3B56" w:rsidRPr="000D3B56" w:rsidRDefault="000D3B56" w:rsidP="000D3B56">
            <w:pPr>
              <w:spacing w:line="240" w:lineRule="auto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544" w:type="dxa"/>
            <w:hideMark/>
          </w:tcPr>
          <w:p w14:paraId="025383B9" w14:textId="77777777" w:rsidR="00A43726" w:rsidRDefault="00A43726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2FF686F4" w14:textId="77777777" w:rsidR="00E55051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74F2DC5D" w14:textId="77777777" w:rsidR="00E55051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  <w:p w14:paraId="3FC86A6A" w14:textId="287F976C" w:rsidR="00E55051" w:rsidRPr="000D3B56" w:rsidRDefault="00E55051" w:rsidP="000D3B56">
            <w:pPr>
              <w:spacing w:line="240" w:lineRule="auto"/>
              <w:ind w:left="-252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3073" w:type="dxa"/>
            <w:hideMark/>
          </w:tcPr>
          <w:p w14:paraId="5B0F56FC" w14:textId="2E9D5A1E" w:rsidR="00A43726" w:rsidRPr="000D3B56" w:rsidRDefault="00A43726" w:rsidP="000D3B56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bCs/>
                <w:kern w:val="2"/>
                <w:sz w:val="22"/>
                <w:szCs w:val="22"/>
              </w:rPr>
            </w:pPr>
          </w:p>
        </w:tc>
      </w:tr>
    </w:tbl>
    <w:p w14:paraId="2F9114EA" w14:textId="0B8A0B5D" w:rsidR="00AF3011" w:rsidRPr="000D3B56" w:rsidRDefault="00AF3011" w:rsidP="000D3B56">
      <w:pPr>
        <w:spacing w:line="240" w:lineRule="auto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0D3B56">
        <w:rPr>
          <w:rFonts w:ascii="Calibri" w:eastAsia="Calibri" w:hAnsi="Calibri" w:cs="Calibri"/>
          <w:color w:val="000000"/>
          <w:sz w:val="22"/>
          <w:szCs w:val="22"/>
        </w:rPr>
        <w:t>miejscowość, data: ……………………...………</w:t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color w:val="000000"/>
          <w:sz w:val="22"/>
          <w:szCs w:val="22"/>
        </w:rPr>
        <w:tab/>
      </w:r>
      <w:r w:rsidRPr="000D3B56">
        <w:rPr>
          <w:rFonts w:ascii="Calibri" w:eastAsia="Calibri" w:hAnsi="Calibri" w:cs="Calibri"/>
          <w:b/>
          <w:bCs/>
          <w:sz w:val="22"/>
          <w:szCs w:val="22"/>
        </w:rPr>
        <w:t>……………………………………</w:t>
      </w:r>
    </w:p>
    <w:p w14:paraId="4B59B404" w14:textId="39491784" w:rsidR="00A43726" w:rsidRPr="000D3B56" w:rsidRDefault="00AF3011" w:rsidP="000D3B56">
      <w:pPr>
        <w:spacing w:line="240" w:lineRule="auto"/>
        <w:ind w:left="5664" w:firstLine="709"/>
        <w:jc w:val="both"/>
        <w:rPr>
          <w:rFonts w:ascii="Calibri" w:eastAsia="Calibri" w:hAnsi="Calibri" w:cs="Calibri"/>
          <w:sz w:val="22"/>
          <w:szCs w:val="22"/>
        </w:rPr>
      </w:pPr>
      <w:r w:rsidRPr="000D3B56">
        <w:rPr>
          <w:rFonts w:ascii="Calibri" w:eastAsia="Calibri" w:hAnsi="Calibri" w:cs="Calibri"/>
          <w:sz w:val="22"/>
          <w:szCs w:val="22"/>
        </w:rPr>
        <w:t xml:space="preserve">        za Wnioskodawcę</w:t>
      </w:r>
    </w:p>
    <w:p w14:paraId="587E8C8D" w14:textId="77777777" w:rsidR="000D3B56" w:rsidRDefault="000D3B56" w:rsidP="000D3B56">
      <w:pPr>
        <w:spacing w:line="240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67E35A1E" w14:textId="77777777" w:rsidR="000D3B56" w:rsidRPr="000D3B56" w:rsidRDefault="000D3B56" w:rsidP="000D3B56">
      <w:pPr>
        <w:shd w:val="clear" w:color="auto" w:fill="FFFFFF"/>
        <w:spacing w:line="240" w:lineRule="auto"/>
        <w:ind w:left="567" w:hanging="567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  <w:u w:val="single"/>
        </w:rPr>
        <w:t xml:space="preserve">Informacja Partnera Finansującego </w:t>
      </w:r>
      <w:proofErr w:type="spellStart"/>
      <w:r w:rsidRPr="000D3B56">
        <w:rPr>
          <w:rFonts w:ascii="Calibri" w:hAnsi="Calibri" w:cs="Calibri"/>
          <w:sz w:val="16"/>
          <w:szCs w:val="16"/>
          <w:u w:val="single"/>
        </w:rPr>
        <w:t>ws</w:t>
      </w:r>
      <w:proofErr w:type="spellEnd"/>
      <w:r w:rsidRPr="000D3B56">
        <w:rPr>
          <w:rFonts w:ascii="Calibri" w:hAnsi="Calibri" w:cs="Calibri"/>
          <w:sz w:val="16"/>
          <w:szCs w:val="16"/>
          <w:u w:val="single"/>
        </w:rPr>
        <w:t xml:space="preserve"> przetwarzania danych osobowych</w:t>
      </w:r>
      <w:r w:rsidRPr="000D3B56">
        <w:rPr>
          <w:rFonts w:ascii="Calibri" w:hAnsi="Calibri" w:cs="Calibri"/>
          <w:sz w:val="16"/>
          <w:szCs w:val="16"/>
        </w:rPr>
        <w:t>:</w:t>
      </w:r>
    </w:p>
    <w:p w14:paraId="1805136F" w14:textId="77777777" w:rsidR="000D3B56" w:rsidRPr="000D3B56" w:rsidRDefault="000D3B56" w:rsidP="000D3B56">
      <w:pPr>
        <w:pStyle w:val="Nagwek1"/>
        <w:keepLines w:val="0"/>
        <w:numPr>
          <w:ilvl w:val="0"/>
          <w:numId w:val="4"/>
        </w:numPr>
        <w:shd w:val="clear" w:color="auto" w:fill="FFFFFF"/>
        <w:tabs>
          <w:tab w:val="clear" w:pos="282"/>
        </w:tabs>
        <w:autoSpaceDN/>
        <w:spacing w:before="0"/>
        <w:ind w:left="284" w:hanging="284"/>
        <w:jc w:val="both"/>
        <w:textAlignment w:val="auto"/>
        <w:rPr>
          <w:rFonts w:ascii="Calibri" w:eastAsia="Times New Roman" w:hAnsi="Calibri" w:cs="Calibri"/>
          <w:color w:val="auto"/>
          <w:sz w:val="16"/>
          <w:szCs w:val="16"/>
        </w:rPr>
      </w:pPr>
      <w:r w:rsidRPr="000D3B56">
        <w:rPr>
          <w:rFonts w:ascii="Calibri" w:eastAsia="Times New Roman" w:hAnsi="Calibri" w:cs="Calibri"/>
          <w:color w:val="auto"/>
          <w:sz w:val="16"/>
          <w:szCs w:val="16"/>
        </w:rPr>
        <w:t>Przetwarzanie danych osobowych będzie odbywać się w trybie i na zasadach określonych w Rozporządzeniu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[„RODO”].</w:t>
      </w:r>
    </w:p>
    <w:p w14:paraId="15C73755" w14:textId="77777777" w:rsidR="000D3B56" w:rsidRPr="000D3B56" w:rsidRDefault="000D3B56" w:rsidP="000D3B56">
      <w:pPr>
        <w:numPr>
          <w:ilvl w:val="0"/>
          <w:numId w:val="4"/>
        </w:numPr>
        <w:tabs>
          <w:tab w:val="clear" w:pos="282"/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ind w:left="284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Partner Finansujący będzie przetwarzał dane osobowe uzyskane w związku ze złożonym Wnioskiem o udzielenie pożyczki na podstawie:</w:t>
      </w:r>
    </w:p>
    <w:p w14:paraId="16A27F97" w14:textId="77777777" w:rsidR="000D3B56" w:rsidRPr="000D3B56" w:rsidRDefault="000D3B56" w:rsidP="000D3B56">
      <w:pPr>
        <w:pStyle w:val="Akapitzlist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567" w:hanging="284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2.1.</w:t>
      </w:r>
      <w:r w:rsidRPr="000D3B56">
        <w:rPr>
          <w:rFonts w:ascii="Calibri" w:hAnsi="Calibri" w:cs="Calibri"/>
          <w:sz w:val="16"/>
          <w:szCs w:val="16"/>
        </w:rPr>
        <w:tab/>
        <w:t>Porozumienia w sprawie powierzenia Partnerowi Finansującemu przetwarzania Danych osobowych w związku z realizacją Umowy Operacyjnej zawartego przez Uczestników Konsorcjum z Bankiem Gospodarstwa Krajowego w Warszawie,</w:t>
      </w:r>
    </w:p>
    <w:p w14:paraId="730570CF" w14:textId="1F2F9246" w:rsidR="000D3B56" w:rsidRPr="000D3B56" w:rsidRDefault="000D3B56" w:rsidP="000D3B56">
      <w:pPr>
        <w:pStyle w:val="Akapitzlist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567" w:hanging="284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2.2.</w:t>
      </w:r>
      <w:r w:rsidRPr="000D3B56">
        <w:rPr>
          <w:rFonts w:ascii="Calibri" w:hAnsi="Calibri" w:cs="Calibri"/>
          <w:sz w:val="16"/>
          <w:szCs w:val="16"/>
        </w:rPr>
        <w:tab/>
        <w:t xml:space="preserve">Porozumienia Stron </w:t>
      </w:r>
      <w:proofErr w:type="spellStart"/>
      <w:r w:rsidRPr="000D3B56">
        <w:rPr>
          <w:rFonts w:ascii="Calibri" w:hAnsi="Calibri" w:cs="Calibri"/>
          <w:sz w:val="16"/>
          <w:szCs w:val="16"/>
        </w:rPr>
        <w:t>ws</w:t>
      </w:r>
      <w:proofErr w:type="spellEnd"/>
      <w:r w:rsidRPr="000D3B56">
        <w:rPr>
          <w:rFonts w:ascii="Calibri" w:hAnsi="Calibri" w:cs="Calibri"/>
          <w:sz w:val="16"/>
          <w:szCs w:val="16"/>
        </w:rPr>
        <w:t xml:space="preserve">. współadministrowania powierzonych danych osobowych z dnia </w:t>
      </w:r>
      <w:r w:rsidR="00F739A5">
        <w:rPr>
          <w:rFonts w:ascii="Calibri" w:hAnsi="Calibri" w:cs="Calibri"/>
          <w:sz w:val="16"/>
          <w:szCs w:val="16"/>
        </w:rPr>
        <w:t>23.01.2026</w:t>
      </w:r>
      <w:r w:rsidRPr="000D3B56">
        <w:rPr>
          <w:rFonts w:ascii="Calibri" w:hAnsi="Calibri" w:cs="Calibri"/>
          <w:sz w:val="16"/>
          <w:szCs w:val="16"/>
        </w:rPr>
        <w:t xml:space="preserve"> r. zawartego przez Uczestników Konsorcjum.</w:t>
      </w:r>
    </w:p>
    <w:p w14:paraId="32C5B4CE" w14:textId="5B4E76C7" w:rsidR="000D3B56" w:rsidRPr="000D3B56" w:rsidRDefault="000D3B56" w:rsidP="000D3B56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1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autoSpaceDN/>
        <w:ind w:left="283"/>
        <w:jc w:val="both"/>
        <w:textAlignment w:val="auto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 xml:space="preserve">Partner Finansujący udostępnia treść stosownych klauzul informacyjnych dot. przetwarzania danych osobowych na stronie internetowej pod adresem: </w:t>
      </w:r>
      <w:hyperlink r:id="rId8" w:history="1">
        <w:r w:rsidR="006A160E" w:rsidRPr="006A160E">
          <w:rPr>
            <w:rStyle w:val="Hipercze"/>
            <w:sz w:val="18"/>
            <w:szCs w:val="18"/>
          </w:rPr>
          <w:t>https://arrsa.pl/pl/oferta/Finansowanie/pierwszy-biznes-wsparcie-w-starcie-2025</w:t>
        </w:r>
      </w:hyperlink>
      <w:r w:rsidR="006A160E" w:rsidRPr="006A160E">
        <w:rPr>
          <w:sz w:val="18"/>
          <w:szCs w:val="18"/>
        </w:rPr>
        <w:t xml:space="preserve"> </w:t>
      </w:r>
    </w:p>
    <w:p w14:paraId="29073365" w14:textId="199C3E97" w:rsidR="001730C9" w:rsidRPr="001730C9" w:rsidRDefault="001730C9" w:rsidP="001730C9">
      <w:pPr>
        <w:numPr>
          <w:ilvl w:val="0"/>
          <w:numId w:val="4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1730C9">
        <w:rPr>
          <w:rFonts w:ascii="Calibri" w:hAnsi="Calibri" w:cs="Calibri"/>
          <w:sz w:val="16"/>
          <w:szCs w:val="16"/>
        </w:rPr>
        <w:t xml:space="preserve">Wnioskodawca </w:t>
      </w:r>
      <w:r w:rsidR="00A16240">
        <w:rPr>
          <w:rFonts w:ascii="Calibri" w:hAnsi="Calibri" w:cs="Calibri"/>
          <w:sz w:val="16"/>
          <w:szCs w:val="16"/>
        </w:rPr>
        <w:t xml:space="preserve">- </w:t>
      </w:r>
      <w:r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 xml:space="preserve">i cywilnej, </w:t>
      </w:r>
      <w:r w:rsidRPr="001730C9">
        <w:rPr>
          <w:rFonts w:ascii="Calibri" w:hAnsi="Calibri" w:cs="Calibri"/>
          <w:sz w:val="16"/>
          <w:szCs w:val="16"/>
        </w:rPr>
        <w:t>podpisując powyższe oświadczenie zapewnia i oświadcza, iż zapoznał się z dotycząca go klauzulą informacyjną dot. przetwarzania danych osobowych, udostępnioną przez Partnera Finansującego zgodnie z pkt. 2 powyżej, a także iż rozumie jej treść.</w:t>
      </w:r>
    </w:p>
    <w:p w14:paraId="12A5967E" w14:textId="1F041912" w:rsidR="000D3B56" w:rsidRPr="000D3B56" w:rsidRDefault="001730C9" w:rsidP="001730C9">
      <w:pPr>
        <w:numPr>
          <w:ilvl w:val="0"/>
          <w:numId w:val="4"/>
        </w:numPr>
        <w:tabs>
          <w:tab w:val="left" w:pos="1"/>
          <w:tab w:val="left" w:pos="708"/>
          <w:tab w:val="left" w:pos="1416"/>
          <w:tab w:val="left" w:pos="2124"/>
          <w:tab w:val="left" w:pos="2832"/>
          <w:tab w:val="left" w:pos="3540"/>
          <w:tab w:val="left" w:pos="4254"/>
          <w:tab w:val="left" w:pos="4962"/>
          <w:tab w:val="left" w:pos="5670"/>
          <w:tab w:val="left" w:pos="6378"/>
          <w:tab w:val="left" w:pos="7086"/>
          <w:tab w:val="left" w:pos="7794"/>
          <w:tab w:val="left" w:pos="8508"/>
        </w:tabs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1730C9">
        <w:rPr>
          <w:rFonts w:ascii="Calibri" w:hAnsi="Calibri" w:cs="Calibri"/>
          <w:sz w:val="16"/>
          <w:szCs w:val="16"/>
        </w:rPr>
        <w:t xml:space="preserve">Wnioskodawca </w:t>
      </w:r>
      <w:r w:rsidR="00A16240">
        <w:rPr>
          <w:rFonts w:ascii="Calibri" w:hAnsi="Calibri" w:cs="Calibri"/>
          <w:sz w:val="16"/>
          <w:szCs w:val="16"/>
        </w:rPr>
        <w:t xml:space="preserve"> - </w:t>
      </w:r>
      <w:r w:rsidR="00A16240"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="00A16240"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="00A16240"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="00A16240"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="00A16240"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="00A16240"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 xml:space="preserve">i cywilnej, </w:t>
      </w:r>
      <w:r w:rsidRPr="001730C9">
        <w:rPr>
          <w:rFonts w:ascii="Calibri" w:hAnsi="Calibri" w:cs="Calibri"/>
          <w:sz w:val="16"/>
          <w:szCs w:val="16"/>
        </w:rPr>
        <w:t xml:space="preserve">zobowiązany jest do wykonywania w imieniu Partnera Finansującego obowiązku informacyjnego wynikającego z art. 13 i 14 RODO wobec osób, których dane dotyczą. Obowiązek informacyjny realizowany jest poprzez podanie osobom, których dane dotyczą informacji o sposobie i miejscu udostępnienia przez Partnera Finansującego klauzul informacyjnych dot. przetwarzania danych osobowych, zgodnie z pkt. 2 powyżej. Wnioskodawca </w:t>
      </w:r>
      <w:r w:rsidR="00A16240">
        <w:rPr>
          <w:rFonts w:ascii="Calibri" w:hAnsi="Calibri" w:cs="Calibri"/>
          <w:sz w:val="16"/>
          <w:szCs w:val="16"/>
        </w:rPr>
        <w:t xml:space="preserve">- </w:t>
      </w:r>
      <w:r w:rsidR="00A16240" w:rsidRPr="001730C9">
        <w:rPr>
          <w:rFonts w:ascii="Calibri" w:hAnsi="Calibri" w:cs="Calibri"/>
          <w:sz w:val="16"/>
          <w:szCs w:val="16"/>
        </w:rPr>
        <w:t>os</w:t>
      </w:r>
      <w:r w:rsidR="00A16240">
        <w:rPr>
          <w:rFonts w:ascii="Calibri" w:hAnsi="Calibri" w:cs="Calibri"/>
          <w:sz w:val="16"/>
          <w:szCs w:val="16"/>
        </w:rPr>
        <w:t>oba</w:t>
      </w:r>
      <w:r w:rsidR="00A16240" w:rsidRPr="001730C9">
        <w:rPr>
          <w:rFonts w:ascii="Calibri" w:hAnsi="Calibri" w:cs="Calibri"/>
          <w:sz w:val="16"/>
          <w:szCs w:val="16"/>
        </w:rPr>
        <w:t xml:space="preserve"> fizyczn</w:t>
      </w:r>
      <w:r w:rsidR="00A16240">
        <w:rPr>
          <w:rFonts w:ascii="Calibri" w:hAnsi="Calibri" w:cs="Calibri"/>
          <w:sz w:val="16"/>
          <w:szCs w:val="16"/>
        </w:rPr>
        <w:t>a</w:t>
      </w:r>
      <w:r w:rsidR="00A16240" w:rsidRPr="001730C9">
        <w:rPr>
          <w:rFonts w:ascii="Calibri" w:hAnsi="Calibri" w:cs="Calibri"/>
          <w:sz w:val="16"/>
          <w:szCs w:val="16"/>
        </w:rPr>
        <w:t xml:space="preserve"> </w:t>
      </w:r>
      <w:r w:rsidR="00A16240">
        <w:rPr>
          <w:rFonts w:ascii="Calibri" w:hAnsi="Calibri" w:cs="Calibri"/>
          <w:sz w:val="16"/>
          <w:szCs w:val="16"/>
        </w:rPr>
        <w:t xml:space="preserve">lub osoby fizyczne </w:t>
      </w:r>
      <w:r w:rsidR="00A16240" w:rsidRPr="001730C9">
        <w:rPr>
          <w:rFonts w:ascii="Calibri" w:hAnsi="Calibri" w:cs="Calibri"/>
          <w:sz w:val="16"/>
          <w:szCs w:val="16"/>
        </w:rPr>
        <w:t>prowadząc</w:t>
      </w:r>
      <w:r w:rsidR="00A16240">
        <w:rPr>
          <w:rFonts w:ascii="Calibri" w:hAnsi="Calibri" w:cs="Calibri"/>
          <w:sz w:val="16"/>
          <w:szCs w:val="16"/>
        </w:rPr>
        <w:t>a/e</w:t>
      </w:r>
      <w:r w:rsidR="00A16240" w:rsidRPr="001730C9">
        <w:rPr>
          <w:rFonts w:ascii="Calibri" w:hAnsi="Calibri" w:cs="Calibri"/>
          <w:sz w:val="16"/>
          <w:szCs w:val="16"/>
        </w:rPr>
        <w:t xml:space="preserve"> działalność gospodarczą </w:t>
      </w:r>
      <w:r w:rsidR="00A16240">
        <w:rPr>
          <w:rFonts w:ascii="Calibri" w:hAnsi="Calibri" w:cs="Calibri"/>
          <w:sz w:val="16"/>
          <w:szCs w:val="16"/>
        </w:rPr>
        <w:t xml:space="preserve">indywidualnie lub w formie </w:t>
      </w:r>
      <w:r w:rsidR="00A16240" w:rsidRPr="001730C9">
        <w:rPr>
          <w:rFonts w:ascii="Calibri" w:hAnsi="Calibri" w:cs="Calibri"/>
          <w:sz w:val="16"/>
          <w:szCs w:val="16"/>
        </w:rPr>
        <w:t>spółk</w:t>
      </w:r>
      <w:r w:rsidR="00A16240">
        <w:rPr>
          <w:rFonts w:ascii="Calibri" w:hAnsi="Calibri" w:cs="Calibri"/>
          <w:sz w:val="16"/>
          <w:szCs w:val="16"/>
        </w:rPr>
        <w:t>i cywilnej,</w:t>
      </w:r>
      <w:r w:rsidR="00A16240" w:rsidRPr="001730C9" w:rsidDel="00A16240">
        <w:rPr>
          <w:rFonts w:ascii="Calibri" w:hAnsi="Calibri" w:cs="Calibri"/>
          <w:sz w:val="16"/>
          <w:szCs w:val="16"/>
        </w:rPr>
        <w:t xml:space="preserve"> </w:t>
      </w:r>
      <w:r w:rsidRPr="001730C9">
        <w:rPr>
          <w:rFonts w:ascii="Calibri" w:hAnsi="Calibri" w:cs="Calibri"/>
          <w:sz w:val="16"/>
          <w:szCs w:val="16"/>
        </w:rPr>
        <w:t>podpisując powyższe oświadczenie zapewnia i oświadcza, iż wykonał powyższy obowiązek w stosunku do każdej z osób, której dane dotyczą.</w:t>
      </w:r>
    </w:p>
    <w:p w14:paraId="6149D0FD" w14:textId="77777777" w:rsidR="000D3B56" w:rsidRPr="000D3B56" w:rsidRDefault="000D3B56" w:rsidP="000D3B56">
      <w:pPr>
        <w:spacing w:line="240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sectPr w:rsidR="000D3B56" w:rsidRPr="000D3B56" w:rsidSect="00C94A78">
      <w:headerReference w:type="default" r:id="rId9"/>
      <w:footerReference w:type="default" r:id="rId10"/>
      <w:pgSz w:w="11906" w:h="16838"/>
      <w:pgMar w:top="1417" w:right="1417" w:bottom="1417" w:left="1417" w:header="708" w:footer="19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7499" w14:textId="77777777" w:rsidR="00845866" w:rsidRDefault="00845866">
      <w:pPr>
        <w:spacing w:line="240" w:lineRule="auto"/>
      </w:pPr>
      <w:r>
        <w:separator/>
      </w:r>
    </w:p>
  </w:endnote>
  <w:endnote w:type="continuationSeparator" w:id="0">
    <w:p w14:paraId="0FD3A95E" w14:textId="77777777" w:rsidR="00845866" w:rsidRDefault="008458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281">
    <w:altName w:val="MS Gothic"/>
    <w:charset w:val="8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625D6" w14:textId="43721725" w:rsidR="00E56129" w:rsidRPr="00AF3011" w:rsidRDefault="00D87088" w:rsidP="00AF3011">
    <w:pPr>
      <w:pStyle w:val="Stopka"/>
      <w:jc w:val="center"/>
    </w:pPr>
    <w:r w:rsidRPr="00D87088">
      <w:rPr>
        <w:rFonts w:ascii="Calibri" w:eastAsia="Calibri" w:hAnsi="Calibri"/>
        <w:noProof/>
        <w:kern w:val="0"/>
        <w:sz w:val="22"/>
        <w:szCs w:val="22"/>
        <w:lang w:eastAsia="en-US"/>
      </w:rPr>
      <w:drawing>
        <wp:inline distT="0" distB="0" distL="0" distR="0" wp14:anchorId="0237C97D" wp14:editId="3324C6B2">
          <wp:extent cx="5760720" cy="659130"/>
          <wp:effectExtent l="0" t="0" r="0" b="7620"/>
          <wp:docPr id="1912207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0BCB" w14:textId="77777777" w:rsidR="00845866" w:rsidRDefault="00845866">
      <w:pPr>
        <w:spacing w:line="240" w:lineRule="auto"/>
      </w:pPr>
      <w:r>
        <w:separator/>
      </w:r>
    </w:p>
  </w:footnote>
  <w:footnote w:type="continuationSeparator" w:id="0">
    <w:p w14:paraId="1EECDAB2" w14:textId="77777777" w:rsidR="00845866" w:rsidRDefault="00845866">
      <w:pPr>
        <w:spacing w:line="240" w:lineRule="auto"/>
      </w:pPr>
      <w:r>
        <w:continuationSeparator/>
      </w:r>
    </w:p>
  </w:footnote>
  <w:footnote w:id="1">
    <w:p w14:paraId="5B01DCBA" w14:textId="77777777" w:rsidR="000D3B56" w:rsidRPr="000D3B56" w:rsidRDefault="001341F2" w:rsidP="000D3B56">
      <w:pPr>
        <w:pStyle w:val="Tekstprzypisudolnego"/>
        <w:spacing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tab/>
      </w:r>
      <w:r w:rsidRPr="000D3B56">
        <w:rPr>
          <w:rFonts w:ascii="Calibri" w:hAnsi="Calibri" w:cs="Calibri"/>
          <w:sz w:val="16"/>
          <w:szCs w:val="16"/>
        </w:rPr>
        <w:t xml:space="preserve">przez Wnioskodawcę należy rozumieć </w:t>
      </w:r>
      <w:r w:rsidRPr="000D3B56">
        <w:rPr>
          <w:rFonts w:ascii="Calibri" w:hAnsi="Calibri" w:cs="Calibri"/>
          <w:b/>
          <w:bCs/>
          <w:sz w:val="16"/>
          <w:szCs w:val="16"/>
        </w:rPr>
        <w:t xml:space="preserve">jedno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przedsiębiorstwo</w:t>
      </w:r>
      <w:r w:rsidR="000D3B56" w:rsidRPr="000D3B56">
        <w:rPr>
          <w:rFonts w:ascii="Calibri" w:hAnsi="Calibri" w:cs="Calibri"/>
          <w:sz w:val="16"/>
          <w:szCs w:val="16"/>
        </w:rPr>
        <w:t xml:space="preserve"> </w:t>
      </w:r>
      <w:r w:rsidRPr="000D3B56">
        <w:rPr>
          <w:rFonts w:ascii="Calibri" w:hAnsi="Calibri" w:cs="Calibri"/>
          <w:sz w:val="16"/>
          <w:szCs w:val="16"/>
        </w:rPr>
        <w:t>w rozumieniu art. 2 ust. 2 rozporządzenia Komisji (UE) 2023/2831 z dnia 13 grudnia 2023 r. w sprawie stosowania art. 107 i 108 Traktatu o funkcjonowaniu Unii Europejskiej do pomocy de minimis (Dz. U. UE. L. z 2023 r. poz. 2831)</w:t>
      </w:r>
      <w:r w:rsidR="000D3B56" w:rsidRPr="000D3B56">
        <w:rPr>
          <w:rFonts w:ascii="Calibri" w:hAnsi="Calibri" w:cs="Calibri"/>
          <w:sz w:val="16"/>
          <w:szCs w:val="16"/>
        </w:rPr>
        <w:t xml:space="preserve">.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Jedno przedsiębiorstwo</w:t>
      </w:r>
      <w:r w:rsidR="000D3B56" w:rsidRPr="000D3B56">
        <w:rPr>
          <w:rFonts w:ascii="Calibri" w:hAnsi="Calibri" w:cs="Calibri"/>
          <w:sz w:val="16"/>
          <w:szCs w:val="16"/>
        </w:rPr>
        <w:t xml:space="preserve">, do celów tego rozporządzenia, </w:t>
      </w:r>
      <w:r w:rsidR="000D3B56" w:rsidRPr="000D3B56">
        <w:rPr>
          <w:rFonts w:ascii="Calibri" w:hAnsi="Calibri" w:cs="Calibri"/>
          <w:b/>
          <w:bCs/>
          <w:sz w:val="16"/>
          <w:szCs w:val="16"/>
        </w:rPr>
        <w:t>oznacza</w:t>
      </w:r>
      <w:r w:rsidR="000D3B56" w:rsidRPr="000D3B56">
        <w:rPr>
          <w:rFonts w:ascii="Calibri" w:hAnsi="Calibri" w:cs="Calibri"/>
          <w:sz w:val="16"/>
          <w:szCs w:val="16"/>
        </w:rPr>
        <w:t xml:space="preserve"> wszystkie jednostki gospodarcze, które pozostają w co najmniej jednym z następujących stosunków: </w:t>
      </w:r>
    </w:p>
    <w:p w14:paraId="7F199DF7" w14:textId="1E6B04E8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a)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posiada w drugiej jednostce gospodarczej większość praw głosu akcjonariuszy lub wspólników; </w:t>
      </w:r>
    </w:p>
    <w:p w14:paraId="0E41FF57" w14:textId="677C5E1A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b)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ma prawo wyznaczyć lub odwołać większość członków organu administracyjnego, zarządzającego lub nadzorczego innej jednostki gospodarczej; </w:t>
      </w:r>
    </w:p>
    <w:p w14:paraId="74F88FDA" w14:textId="252A9E4D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c)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 ma prawo wywierać dominujący wpływ na inną jednostkę gospodarczą zgodnie z umową zawartą z tą jednostką lub postanowieniami w jej akcie założycielskim lub umowie spółki; </w:t>
      </w:r>
    </w:p>
    <w:p w14:paraId="4D1B1201" w14:textId="1363E0F6" w:rsidR="000D3B56" w:rsidRPr="000D3B56" w:rsidRDefault="000D3B56" w:rsidP="000D3B56">
      <w:pPr>
        <w:pStyle w:val="Tekstprzypisudolnego"/>
        <w:spacing w:line="240" w:lineRule="auto"/>
        <w:ind w:left="567" w:hanging="284"/>
        <w:jc w:val="both"/>
        <w:rPr>
          <w:rFonts w:ascii="Calibri" w:hAnsi="Calibri" w:cs="Calibri"/>
          <w:sz w:val="16"/>
          <w:szCs w:val="16"/>
        </w:rPr>
      </w:pPr>
      <w:r w:rsidRPr="000D3B56">
        <w:rPr>
          <w:rFonts w:ascii="Calibri" w:hAnsi="Calibri" w:cs="Calibri"/>
          <w:sz w:val="16"/>
          <w:szCs w:val="16"/>
        </w:rPr>
        <w:t>d)</w:t>
      </w:r>
      <w:r w:rsidRPr="000D3B56">
        <w:rPr>
          <w:rFonts w:ascii="Calibri" w:hAnsi="Calibri" w:cs="Calibri"/>
          <w:sz w:val="16"/>
          <w:szCs w:val="16"/>
        </w:rPr>
        <w:tab/>
        <w:t xml:space="preserve">jedna jednostka gospodarcza, która jest akcjonariuszem lub wspólnikiem w innej jednostce gospodarczej, samodzielnie kontroluje, zgodnie z porozumieniem z innymi akcjonariuszami lub wspólnikami tej jednostki, większość praw głosu akcjonariuszy lub wspólników tej jednostki. </w:t>
      </w:r>
    </w:p>
    <w:p w14:paraId="1D16224C" w14:textId="7EB3A703" w:rsidR="001341F2" w:rsidRDefault="000D3B56" w:rsidP="000D3B56">
      <w:pPr>
        <w:pStyle w:val="Tekstprzypisudolnego"/>
        <w:spacing w:line="240" w:lineRule="auto"/>
        <w:ind w:firstLine="0"/>
        <w:jc w:val="both"/>
      </w:pPr>
      <w:r w:rsidRPr="000D3B56">
        <w:rPr>
          <w:rFonts w:ascii="Calibri" w:hAnsi="Calibri" w:cs="Calibri"/>
          <w:sz w:val="16"/>
          <w:szCs w:val="16"/>
        </w:rPr>
        <w:t>Jednostki gospodarcze pozostające w jakimkolwiek ze stosunków, o których mowa w lit. a)-d), poprzez co najmniej jedną inną jednostkę gospodarczą również są uznawane za jedno przedsiębiorstwo.</w:t>
      </w:r>
      <w:r w:rsidR="001341F2" w:rsidRPr="000D3B56">
        <w:rPr>
          <w:rFonts w:ascii="Calibri" w:hAnsi="Calibri" w:cs="Calibri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6B88" w14:textId="18FA2D8F" w:rsidR="00E56129" w:rsidRPr="00007779" w:rsidRDefault="008D65A6" w:rsidP="008D65A6">
    <w:pPr>
      <w:pStyle w:val="Nagwek"/>
      <w:ind w:left="-567"/>
    </w:pPr>
    <w:r>
      <w:rPr>
        <w:noProof/>
      </w:rPr>
      <w:drawing>
        <wp:inline distT="0" distB="0" distL="0" distR="0" wp14:anchorId="149B83CD" wp14:editId="26BC183A">
          <wp:extent cx="6621145" cy="646430"/>
          <wp:effectExtent l="0" t="0" r="8255" b="1270"/>
          <wp:docPr id="5670092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14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singleLevel"/>
    <w:tmpl w:val="E61C67C6"/>
    <w:name w:val="WW8Num16"/>
    <w:lvl w:ilvl="0">
      <w:start w:val="1"/>
      <w:numFmt w:val="decimal"/>
      <w:lvlText w:val="%1."/>
      <w:lvlJc w:val="left"/>
      <w:pPr>
        <w:tabs>
          <w:tab w:val="num" w:pos="282"/>
        </w:tabs>
        <w:ind w:left="282" w:hanging="360"/>
      </w:pPr>
      <w:rPr>
        <w:rFonts w:asciiTheme="minorHAnsi" w:hAnsiTheme="minorHAnsi" w:cstheme="minorHAnsi" w:hint="default"/>
        <w:b w:val="0"/>
        <w:bCs/>
        <w:i w:val="0"/>
        <w:sz w:val="16"/>
        <w:szCs w:val="16"/>
      </w:rPr>
    </w:lvl>
  </w:abstractNum>
  <w:abstractNum w:abstractNumId="2" w15:restartNumberingAfterBreak="0">
    <w:nsid w:val="05A53A0B"/>
    <w:multiLevelType w:val="hybridMultilevel"/>
    <w:tmpl w:val="EB165F9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353F6B"/>
    <w:multiLevelType w:val="hybridMultilevel"/>
    <w:tmpl w:val="C5AAAA3C"/>
    <w:lvl w:ilvl="0" w:tplc="CB6C9642">
      <w:start w:val="2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10"/>
        <w:szCs w:val="1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2625768">
    <w:abstractNumId w:val="0"/>
  </w:num>
  <w:num w:numId="2" w16cid:durableId="1374883751">
    <w:abstractNumId w:val="3"/>
  </w:num>
  <w:num w:numId="3" w16cid:durableId="872422491">
    <w:abstractNumId w:val="2"/>
  </w:num>
  <w:num w:numId="4" w16cid:durableId="1874683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0B8"/>
    <w:rsid w:val="00007779"/>
    <w:rsid w:val="0003438A"/>
    <w:rsid w:val="00060E0B"/>
    <w:rsid w:val="00091D10"/>
    <w:rsid w:val="000C17AA"/>
    <w:rsid w:val="000D3B56"/>
    <w:rsid w:val="000F071A"/>
    <w:rsid w:val="001341F2"/>
    <w:rsid w:val="0013589A"/>
    <w:rsid w:val="001443E2"/>
    <w:rsid w:val="00167B6A"/>
    <w:rsid w:val="001730C9"/>
    <w:rsid w:val="0019474F"/>
    <w:rsid w:val="001956C4"/>
    <w:rsid w:val="001C1649"/>
    <w:rsid w:val="001E1AD1"/>
    <w:rsid w:val="001E3D0A"/>
    <w:rsid w:val="001F54DC"/>
    <w:rsid w:val="002261B1"/>
    <w:rsid w:val="0026081E"/>
    <w:rsid w:val="002854B7"/>
    <w:rsid w:val="00287B1F"/>
    <w:rsid w:val="002B0D80"/>
    <w:rsid w:val="002D3424"/>
    <w:rsid w:val="002D6D22"/>
    <w:rsid w:val="002F58D8"/>
    <w:rsid w:val="00306C0E"/>
    <w:rsid w:val="00321388"/>
    <w:rsid w:val="0037279A"/>
    <w:rsid w:val="00375027"/>
    <w:rsid w:val="003B3944"/>
    <w:rsid w:val="00466D8D"/>
    <w:rsid w:val="00475BD7"/>
    <w:rsid w:val="004B60B8"/>
    <w:rsid w:val="00555A64"/>
    <w:rsid w:val="00555B20"/>
    <w:rsid w:val="005732C7"/>
    <w:rsid w:val="005A2698"/>
    <w:rsid w:val="005C3FB9"/>
    <w:rsid w:val="005C597B"/>
    <w:rsid w:val="00621955"/>
    <w:rsid w:val="0062491B"/>
    <w:rsid w:val="00626A85"/>
    <w:rsid w:val="00627DEF"/>
    <w:rsid w:val="006350A1"/>
    <w:rsid w:val="00656986"/>
    <w:rsid w:val="00672E47"/>
    <w:rsid w:val="006A160E"/>
    <w:rsid w:val="006A5016"/>
    <w:rsid w:val="006F0CDC"/>
    <w:rsid w:val="00786A44"/>
    <w:rsid w:val="007C6E83"/>
    <w:rsid w:val="007D2FAB"/>
    <w:rsid w:val="007E66DC"/>
    <w:rsid w:val="007F1AB5"/>
    <w:rsid w:val="0081354E"/>
    <w:rsid w:val="008224BB"/>
    <w:rsid w:val="00845866"/>
    <w:rsid w:val="00896DD3"/>
    <w:rsid w:val="008A1C02"/>
    <w:rsid w:val="008D65A6"/>
    <w:rsid w:val="008F76DD"/>
    <w:rsid w:val="0092565E"/>
    <w:rsid w:val="00937AB5"/>
    <w:rsid w:val="00963675"/>
    <w:rsid w:val="00976C11"/>
    <w:rsid w:val="009F02C2"/>
    <w:rsid w:val="00A16240"/>
    <w:rsid w:val="00A265BF"/>
    <w:rsid w:val="00A3458A"/>
    <w:rsid w:val="00A43726"/>
    <w:rsid w:val="00A96EE2"/>
    <w:rsid w:val="00AF0E78"/>
    <w:rsid w:val="00AF3011"/>
    <w:rsid w:val="00B32944"/>
    <w:rsid w:val="00B854D1"/>
    <w:rsid w:val="00BA4B45"/>
    <w:rsid w:val="00BA7A75"/>
    <w:rsid w:val="00BD67BA"/>
    <w:rsid w:val="00C06DB2"/>
    <w:rsid w:val="00C3674D"/>
    <w:rsid w:val="00C453A3"/>
    <w:rsid w:val="00C50BD9"/>
    <w:rsid w:val="00C51A5D"/>
    <w:rsid w:val="00C55228"/>
    <w:rsid w:val="00C94A78"/>
    <w:rsid w:val="00CB4577"/>
    <w:rsid w:val="00CB5E1D"/>
    <w:rsid w:val="00CD42A8"/>
    <w:rsid w:val="00CD7437"/>
    <w:rsid w:val="00D15DB5"/>
    <w:rsid w:val="00D87088"/>
    <w:rsid w:val="00DA4C99"/>
    <w:rsid w:val="00DF00F5"/>
    <w:rsid w:val="00E10A2F"/>
    <w:rsid w:val="00E2303A"/>
    <w:rsid w:val="00E26AF2"/>
    <w:rsid w:val="00E55051"/>
    <w:rsid w:val="00E56129"/>
    <w:rsid w:val="00EA5A19"/>
    <w:rsid w:val="00EB384C"/>
    <w:rsid w:val="00EE133F"/>
    <w:rsid w:val="00EF3E93"/>
    <w:rsid w:val="00F31C60"/>
    <w:rsid w:val="00F56313"/>
    <w:rsid w:val="00F739A5"/>
    <w:rsid w:val="00F851CC"/>
    <w:rsid w:val="00F95DD8"/>
    <w:rsid w:val="00FA6E1F"/>
    <w:rsid w:val="00FE2594"/>
    <w:rsid w:val="00FF2D9A"/>
    <w:rsid w:val="00FF3E08"/>
    <w:rsid w:val="0A3FFD3A"/>
    <w:rsid w:val="159153E6"/>
    <w:rsid w:val="18A4C792"/>
    <w:rsid w:val="19C79DB0"/>
    <w:rsid w:val="20B6238A"/>
    <w:rsid w:val="223D897D"/>
    <w:rsid w:val="2250C919"/>
    <w:rsid w:val="27C45CEB"/>
    <w:rsid w:val="2955C6D2"/>
    <w:rsid w:val="2A5DA16E"/>
    <w:rsid w:val="2E1935D6"/>
    <w:rsid w:val="2E255AFD"/>
    <w:rsid w:val="2F23568F"/>
    <w:rsid w:val="3024703A"/>
    <w:rsid w:val="340F323A"/>
    <w:rsid w:val="361C0F7B"/>
    <w:rsid w:val="40B7F8F3"/>
    <w:rsid w:val="4607C181"/>
    <w:rsid w:val="4C5B4097"/>
    <w:rsid w:val="4FB5F2CA"/>
    <w:rsid w:val="50FBFE13"/>
    <w:rsid w:val="511D9A03"/>
    <w:rsid w:val="5687DAF4"/>
    <w:rsid w:val="590303BE"/>
    <w:rsid w:val="5A0E2AC7"/>
    <w:rsid w:val="5AD4A396"/>
    <w:rsid w:val="5AFA827D"/>
    <w:rsid w:val="5DA383C5"/>
    <w:rsid w:val="656D62A3"/>
    <w:rsid w:val="6581D704"/>
    <w:rsid w:val="6963A666"/>
    <w:rsid w:val="7973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C24596"/>
  <w15:chartTrackingRefBased/>
  <w15:docId w15:val="{6BA1FA1B-F073-4FD1-A8DF-F6586D8D7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100" w:lineRule="atLeast"/>
    </w:pPr>
    <w:rPr>
      <w:kern w:val="1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B56"/>
    <w:pPr>
      <w:keepNext/>
      <w:keepLines/>
      <w:autoSpaceDN w:val="0"/>
      <w:spacing w:before="240" w:line="240" w:lineRule="auto"/>
      <w:textAlignment w:val="baseline"/>
      <w:outlineLvl w:val="0"/>
    </w:pPr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</w:rPr>
  </w:style>
  <w:style w:type="paragraph" w:styleId="Nagwek3">
    <w:name w:val="heading 3"/>
    <w:basedOn w:val="Normalny"/>
    <w:next w:val="Tekstpodstawowy"/>
    <w:qFormat/>
    <w:pPr>
      <w:keepNext/>
      <w:keepLines/>
      <w:numPr>
        <w:ilvl w:val="2"/>
        <w:numId w:val="1"/>
      </w:numPr>
      <w:spacing w:before="40"/>
      <w:outlineLvl w:val="2"/>
    </w:pPr>
    <w:rPr>
      <w:rFonts w:ascii="Cambria" w:hAnsi="Cambria" w:cs="font1281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0">
    <w:name w:val="Default Paragraph Font0"/>
  </w:style>
  <w:style w:type="character" w:customStyle="1" w:styleId="Nagwek3Znak">
    <w:name w:val="Nagłówek 3 Znak"/>
    <w:rPr>
      <w:rFonts w:ascii="Cambria" w:hAnsi="Cambria" w:cs="font1281"/>
      <w:color w:val="243F60"/>
      <w:kern w:val="1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Uwydatnienie">
    <w:name w:val="Emphasis"/>
    <w:qFormat/>
    <w:rPr>
      <w:i/>
      <w:iCs/>
    </w:rPr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kern w:val="1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kern w:val="1"/>
      <w:sz w:val="20"/>
      <w:szCs w:val="20"/>
    </w:rPr>
  </w:style>
  <w:style w:type="character" w:customStyle="1" w:styleId="TekstdymkaZnak">
    <w:name w:val="Tekst dymka Znak"/>
    <w:rPr>
      <w:rFonts w:ascii="Tahoma" w:eastAsia="Times New Roman" w:hAnsi="Tahoma" w:cs="Tahoma"/>
      <w:kern w:val="1"/>
      <w:sz w:val="16"/>
      <w:szCs w:val="16"/>
    </w:rPr>
  </w:style>
  <w:style w:type="character" w:customStyle="1" w:styleId="alb">
    <w:name w:val="a_lb"/>
    <w:basedOn w:val="DefaultParagraphFont0"/>
  </w:style>
  <w:style w:type="character" w:customStyle="1" w:styleId="Znakiprzypiswdolnych">
    <w:name w:val="Znaki przypisów dolnych"/>
  </w:style>
  <w:style w:type="character" w:customStyle="1" w:styleId="footnotereference0">
    <w:name w:val="footnote reference0"/>
    <w:aliases w:val="Footnote Reference Number"/>
    <w:uiPriority w:val="99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customStyle="1" w:styleId="Default">
    <w:name w:val="Default"/>
    <w:pPr>
      <w:suppressAutoHyphens/>
      <w:spacing w:line="100" w:lineRule="atLeast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pPr>
      <w:suppressLineNumbers/>
      <w:ind w:left="283" w:hanging="283"/>
    </w:pPr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g-binding">
    <w:name w:val="ng-binding"/>
    <w:basedOn w:val="Domylnaczcionkaakapitu"/>
    <w:rsid w:val="00EE133F"/>
  </w:style>
  <w:style w:type="character" w:customStyle="1" w:styleId="ng-scope">
    <w:name w:val="ng-scope"/>
    <w:basedOn w:val="Domylnaczcionkaakapitu"/>
    <w:rsid w:val="00EE133F"/>
  </w:style>
  <w:style w:type="character" w:customStyle="1" w:styleId="annotationreference0">
    <w:name w:val="annotation reference0"/>
    <w:uiPriority w:val="99"/>
    <w:semiHidden/>
    <w:unhideWhenUsed/>
    <w:rsid w:val="00BD67BA"/>
    <w:rPr>
      <w:sz w:val="16"/>
      <w:szCs w:val="16"/>
    </w:rPr>
  </w:style>
  <w:style w:type="paragraph" w:customStyle="1" w:styleId="annotationtext0">
    <w:name w:val="annotation text0"/>
    <w:basedOn w:val="Normalny"/>
    <w:link w:val="TekstkomentarzaZnak1"/>
    <w:uiPriority w:val="99"/>
    <w:semiHidden/>
    <w:unhideWhenUsed/>
    <w:rsid w:val="00BD67BA"/>
    <w:rPr>
      <w:sz w:val="20"/>
      <w:szCs w:val="20"/>
      <w:lang w:val="x-none"/>
    </w:rPr>
  </w:style>
  <w:style w:type="character" w:customStyle="1" w:styleId="TekstkomentarzaZnak1">
    <w:name w:val="Tekst komentarza Znak1"/>
    <w:link w:val="annotationtext0"/>
    <w:uiPriority w:val="99"/>
    <w:semiHidden/>
    <w:rsid w:val="00BD67BA"/>
    <w:rPr>
      <w:kern w:val="1"/>
      <w:lang w:eastAsia="ar-SA"/>
    </w:rPr>
  </w:style>
  <w:style w:type="paragraph" w:customStyle="1" w:styleId="annotationsubject0">
    <w:name w:val="annotation subject0"/>
    <w:basedOn w:val="annotationtext0"/>
    <w:next w:val="annotationtext0"/>
    <w:link w:val="TematkomentarzaZnak1"/>
    <w:uiPriority w:val="99"/>
    <w:semiHidden/>
    <w:unhideWhenUsed/>
    <w:rsid w:val="00BD67BA"/>
    <w:rPr>
      <w:b/>
      <w:bCs/>
    </w:rPr>
  </w:style>
  <w:style w:type="character" w:customStyle="1" w:styleId="TematkomentarzaZnak1">
    <w:name w:val="Temat komentarza Znak1"/>
    <w:link w:val="annotationsubject0"/>
    <w:uiPriority w:val="99"/>
    <w:semiHidden/>
    <w:rsid w:val="00BD67BA"/>
    <w:rPr>
      <w:b/>
      <w:bCs/>
      <w:kern w:val="1"/>
      <w:lang w:eastAsia="ar-SA"/>
    </w:rPr>
  </w:style>
  <w:style w:type="paragraph" w:customStyle="1" w:styleId="BalloonText0">
    <w:name w:val="Balloon Text0"/>
    <w:basedOn w:val="Normalny"/>
    <w:link w:val="TekstdymkaZnak1"/>
    <w:uiPriority w:val="99"/>
    <w:semiHidden/>
    <w:unhideWhenUsed/>
    <w:rsid w:val="00BD67BA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1">
    <w:name w:val="Tekst dymka Znak1"/>
    <w:link w:val="BalloonText0"/>
    <w:uiPriority w:val="99"/>
    <w:semiHidden/>
    <w:rsid w:val="00BD67BA"/>
    <w:rPr>
      <w:rFonts w:ascii="Tahoma" w:hAnsi="Tahoma" w:cs="Tahoma"/>
      <w:kern w:val="1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016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A5016"/>
    <w:rPr>
      <w:kern w:val="1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56129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E56129"/>
    <w:rPr>
      <w:kern w:val="1"/>
      <w:sz w:val="24"/>
      <w:szCs w:val="24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locked/>
    <w:rsid w:val="00A43726"/>
    <w:rPr>
      <w:kern w:val="1"/>
      <w:lang w:eastAsia="ar-SA"/>
    </w:rPr>
  </w:style>
  <w:style w:type="paragraph" w:styleId="Tekstkomentarza">
    <w:name w:val="annotation text"/>
    <w:basedOn w:val="Normalny"/>
    <w:link w:val="TekstkomentarzaZnak2"/>
    <w:uiPriority w:val="99"/>
    <w:unhideWhenUsed/>
    <w:rPr>
      <w:sz w:val="20"/>
      <w:szCs w:val="20"/>
    </w:rPr>
  </w:style>
  <w:style w:type="character" w:customStyle="1" w:styleId="TekstkomentarzaZnak2">
    <w:name w:val="Tekst komentarza Znak2"/>
    <w:basedOn w:val="Domylnaczcionkaakapitu"/>
    <w:link w:val="Tekstkomentarza"/>
    <w:uiPriority w:val="99"/>
    <w:rPr>
      <w:kern w:val="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2"/>
    <w:uiPriority w:val="99"/>
    <w:semiHidden/>
    <w:unhideWhenUsed/>
    <w:rsid w:val="000F071A"/>
    <w:rPr>
      <w:b/>
      <w:bCs/>
    </w:rPr>
  </w:style>
  <w:style w:type="character" w:customStyle="1" w:styleId="TematkomentarzaZnak2">
    <w:name w:val="Temat komentarza Znak2"/>
    <w:basedOn w:val="TekstkomentarzaZnak2"/>
    <w:link w:val="Tematkomentarza"/>
    <w:uiPriority w:val="99"/>
    <w:semiHidden/>
    <w:rsid w:val="000F071A"/>
    <w:rPr>
      <w:b/>
      <w:bCs/>
      <w:kern w:val="1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071A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0D3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D3B56"/>
    <w:pPr>
      <w:autoSpaceDN w:val="0"/>
      <w:spacing w:line="240" w:lineRule="auto"/>
      <w:ind w:left="720"/>
      <w:contextualSpacing/>
      <w:textAlignment w:val="baseline"/>
    </w:pPr>
    <w:rPr>
      <w:kern w:val="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674D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2565E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4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rsa.pl/pl/oferta/Finansowanie/pierwszy-biznes-wsparcie-w-starcie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772886-5A31-4EC8-AF07-26981F2C1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RARR S.A.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mroman</dc:creator>
  <cp:keywords/>
  <cp:lastModifiedBy>Wioletta Łopatka</cp:lastModifiedBy>
  <cp:revision>5</cp:revision>
  <cp:lastPrinted>2024-11-27T12:29:00Z</cp:lastPrinted>
  <dcterms:created xsi:type="dcterms:W3CDTF">2026-01-26T07:45:00Z</dcterms:created>
  <dcterms:modified xsi:type="dcterms:W3CDTF">2026-02-03T09:41:00Z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